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78A8" w14:textId="2D4CDD73" w:rsidR="00FC0080" w:rsidRDefault="00FC0080" w:rsidP="00FC0080">
      <w:pPr>
        <w:pStyle w:val="CommentText"/>
        <w:pBdr>
          <w:bottom w:val="single" w:sz="4" w:space="1" w:color="auto"/>
        </w:pBdr>
        <w:rPr>
          <w:rFonts w:cs="Arial"/>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2721F631" w:rsidR="00C9377D" w:rsidRPr="00E73E59" w:rsidRDefault="00C96226" w:rsidP="00FC0080">
      <w:pPr>
        <w:spacing w:before="0" w:after="0" w:line="240" w:lineRule="auto"/>
        <w:jc w:val="center"/>
        <w:rPr>
          <w:rFonts w:cs="Arial"/>
          <w:b/>
          <w:sz w:val="40"/>
          <w:szCs w:val="40"/>
        </w:rPr>
      </w:pPr>
      <w:r>
        <w:rPr>
          <w:rFonts w:cs="Arial"/>
          <w:b/>
          <w:sz w:val="40"/>
          <w:szCs w:val="40"/>
        </w:rPr>
        <w:t xml:space="preserve">Parkview Chapel, </w:t>
      </w:r>
      <w:proofErr w:type="spellStart"/>
      <w:r>
        <w:rPr>
          <w:rFonts w:cs="Arial"/>
          <w:b/>
          <w:sz w:val="40"/>
          <w:szCs w:val="40"/>
        </w:rPr>
        <w:t>Botesdale</w:t>
      </w:r>
      <w:proofErr w:type="spellEnd"/>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52C52813" w:rsidR="009655B0" w:rsidRDefault="00E73E59" w:rsidP="00E73E59">
      <w:pPr>
        <w:pStyle w:val="CommentText"/>
        <w:jc w:val="right"/>
        <w:rPr>
          <w:b/>
          <w:color w:val="000000"/>
        </w:rPr>
      </w:pPr>
      <w:r w:rsidRPr="00E73E59">
        <w:rPr>
          <w:rFonts w:cs="Arial"/>
          <w:sz w:val="24"/>
          <w:szCs w:val="24"/>
        </w:rPr>
        <w:t xml:space="preserve">Adopted: </w:t>
      </w:r>
      <w:r w:rsidR="00A545E0">
        <w:rPr>
          <w:rFonts w:cs="Arial"/>
          <w:sz w:val="24"/>
          <w:szCs w:val="24"/>
        </w:rPr>
        <w:t>24</w:t>
      </w:r>
      <w:r w:rsidR="00A545E0" w:rsidRPr="00A545E0">
        <w:rPr>
          <w:rFonts w:cs="Arial"/>
          <w:sz w:val="24"/>
          <w:szCs w:val="24"/>
          <w:vertAlign w:val="superscript"/>
        </w:rPr>
        <w:t>th</w:t>
      </w:r>
      <w:r w:rsidR="00A545E0">
        <w:rPr>
          <w:rFonts w:cs="Arial"/>
          <w:sz w:val="24"/>
          <w:szCs w:val="24"/>
        </w:rPr>
        <w:t xml:space="preserve"> May 2018</w:t>
      </w:r>
      <w:r w:rsidR="009655B0">
        <w:rPr>
          <w:b/>
        </w:rPr>
        <w:br w:type="page"/>
      </w:r>
    </w:p>
    <w:p w14:paraId="2E70E3FE" w14:textId="7BE8D081" w:rsidR="00EB4A28" w:rsidRPr="00EB4A28" w:rsidRDefault="003614FA" w:rsidP="00E73E59">
      <w:pPr>
        <w:pStyle w:val="Heading9"/>
        <w:rPr>
          <w:sz w:val="22"/>
        </w:rPr>
      </w:pPr>
      <w:r>
        <w:rPr>
          <w:sz w:val="22"/>
        </w:rPr>
        <w:lastRenderedPageBreak/>
        <w:t>Parkview Chapel</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6CE77B35" w14:textId="77777777" w:rsidR="0052021C" w:rsidRDefault="00E80A8B">
      <w:pPr>
        <w:pStyle w:val="TOC3"/>
        <w:rPr>
          <w:rFonts w:cs="Arial"/>
          <w:sz w:val="22"/>
          <w:szCs w:val="22"/>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p>
    <w:p w14:paraId="23CF52AA" w14:textId="076E924C" w:rsidR="0052021C" w:rsidRDefault="0052021C">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t>3</w:t>
      </w:r>
      <w:r>
        <w:fldChar w:fldCharType="end"/>
      </w:r>
    </w:p>
    <w:p w14:paraId="63A2FDE6" w14:textId="77777777" w:rsidR="0052021C" w:rsidRDefault="0052021C">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t>4</w:t>
      </w:r>
      <w:r>
        <w:fldChar w:fldCharType="end"/>
      </w:r>
    </w:p>
    <w:p w14:paraId="7EF35EF5" w14:textId="77777777" w:rsidR="0052021C" w:rsidRDefault="0052021C">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t>5</w:t>
      </w:r>
      <w:r>
        <w:fldChar w:fldCharType="end"/>
      </w:r>
    </w:p>
    <w:p w14:paraId="598EC740"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t>5</w:t>
      </w:r>
      <w:r>
        <w:fldChar w:fldCharType="end"/>
      </w:r>
    </w:p>
    <w:p w14:paraId="557ED1D1" w14:textId="77777777" w:rsidR="0052021C" w:rsidRDefault="0052021C">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t>5</w:t>
      </w:r>
      <w:r>
        <w:fldChar w:fldCharType="end"/>
      </w:r>
    </w:p>
    <w:p w14:paraId="7D442A85" w14:textId="77777777" w:rsidR="0052021C" w:rsidRDefault="0052021C">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t>6</w:t>
      </w:r>
      <w:r>
        <w:fldChar w:fldCharType="end"/>
      </w:r>
    </w:p>
    <w:p w14:paraId="3B202A3A" w14:textId="77777777" w:rsidR="0052021C" w:rsidRDefault="0052021C">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t>8</w:t>
      </w:r>
      <w:r>
        <w:fldChar w:fldCharType="end"/>
      </w:r>
    </w:p>
    <w:p w14:paraId="5C00BAED" w14:textId="77777777" w:rsidR="0052021C" w:rsidRDefault="0052021C">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t>8</w:t>
      </w:r>
      <w:r>
        <w:fldChar w:fldCharType="end"/>
      </w:r>
    </w:p>
    <w:p w14:paraId="230FF75B" w14:textId="77777777" w:rsidR="0052021C" w:rsidRDefault="0052021C">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t>8</w:t>
      </w:r>
      <w:r>
        <w:fldChar w:fldCharType="end"/>
      </w:r>
    </w:p>
    <w:p w14:paraId="36912F0F" w14:textId="77777777" w:rsidR="0052021C" w:rsidRDefault="0052021C">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t>8</w:t>
      </w:r>
      <w:r>
        <w:fldChar w:fldCharType="end"/>
      </w:r>
    </w:p>
    <w:p w14:paraId="7AC7137C" w14:textId="77777777" w:rsidR="0052021C" w:rsidRDefault="0052021C">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t>8</w:t>
      </w:r>
      <w:r>
        <w:fldChar w:fldCharType="end"/>
      </w:r>
    </w:p>
    <w:p w14:paraId="42436F5D" w14:textId="77777777" w:rsidR="0052021C" w:rsidRDefault="0052021C">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t>9</w:t>
      </w:r>
      <w:r>
        <w:fldChar w:fldCharType="end"/>
      </w:r>
    </w:p>
    <w:p w14:paraId="30140B3E" w14:textId="77777777" w:rsidR="0052021C" w:rsidRDefault="0052021C">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t>9</w:t>
      </w:r>
      <w:r>
        <w:fldChar w:fldCharType="end"/>
      </w:r>
    </w:p>
    <w:p w14:paraId="0C0015CE"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t>10</w:t>
      </w:r>
      <w:r>
        <w:fldChar w:fldCharType="end"/>
      </w:r>
    </w:p>
    <w:p w14:paraId="7A512FDD" w14:textId="77777777" w:rsidR="0052021C" w:rsidRDefault="0052021C">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t>10</w:t>
      </w:r>
      <w:r>
        <w:fldChar w:fldCharType="end"/>
      </w:r>
    </w:p>
    <w:p w14:paraId="17A61BB0" w14:textId="77777777" w:rsidR="0052021C" w:rsidRDefault="0052021C">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t>10</w:t>
      </w:r>
      <w:r>
        <w:fldChar w:fldCharType="end"/>
      </w:r>
    </w:p>
    <w:p w14:paraId="5A80DFB7"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t>11</w:t>
      </w:r>
      <w:r>
        <w:fldChar w:fldCharType="end"/>
      </w:r>
    </w:p>
    <w:p w14:paraId="1D1352D6" w14:textId="77777777" w:rsidR="0052021C" w:rsidRDefault="0052021C">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t>11</w:t>
      </w:r>
      <w:r>
        <w:fldChar w:fldCharType="end"/>
      </w:r>
    </w:p>
    <w:p w14:paraId="095DB00A" w14:textId="77777777" w:rsidR="0052021C" w:rsidRDefault="0052021C">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t>11</w:t>
      </w:r>
      <w:r>
        <w:fldChar w:fldCharType="end"/>
      </w:r>
    </w:p>
    <w:p w14:paraId="6A37305E" w14:textId="77777777" w:rsidR="0052021C" w:rsidRDefault="0052021C">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t>12</w:t>
      </w:r>
      <w:r>
        <w:fldChar w:fldCharType="end"/>
      </w:r>
    </w:p>
    <w:p w14:paraId="624783F4"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t>12</w:t>
      </w:r>
      <w:r>
        <w:fldChar w:fldCharType="end"/>
      </w:r>
    </w:p>
    <w:p w14:paraId="6C9E0081" w14:textId="77777777" w:rsidR="0052021C" w:rsidRDefault="0052021C">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t>12</w:t>
      </w:r>
      <w:r>
        <w:fldChar w:fldCharType="end"/>
      </w:r>
    </w:p>
    <w:p w14:paraId="04863F0A" w14:textId="77777777" w:rsidR="0052021C" w:rsidRDefault="0052021C">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t>12</w:t>
      </w:r>
      <w:r>
        <w:fldChar w:fldCharType="end"/>
      </w:r>
    </w:p>
    <w:p w14:paraId="2D2D24F2"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t>14</w:t>
      </w:r>
      <w:r>
        <w:fldChar w:fldCharType="end"/>
      </w:r>
    </w:p>
    <w:p w14:paraId="37EF283D"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t>16</w:t>
      </w:r>
      <w:r>
        <w:fldChar w:fldCharType="end"/>
      </w:r>
    </w:p>
    <w:p w14:paraId="61B27E5F" w14:textId="37EF329F" w:rsidR="002D5514" w:rsidRPr="002D5514" w:rsidRDefault="00E80A8B" w:rsidP="007A23A1">
      <w:pPr>
        <w:pStyle w:val="TOC3"/>
      </w:pPr>
      <w:r w:rsidRPr="00B5172D">
        <w:rPr>
          <w:rFonts w:cs="Arial"/>
          <w:szCs w:val="22"/>
        </w:rPr>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078028AF" w:rsidR="007C50FC" w:rsidRDefault="007C50FC" w:rsidP="007C50FC">
      <w:pPr>
        <w:pStyle w:val="Heading2"/>
        <w:numPr>
          <w:ilvl w:val="0"/>
          <w:numId w:val="0"/>
        </w:numPr>
        <w:spacing w:before="120" w:line="240" w:lineRule="auto"/>
        <w:ind w:left="720" w:hanging="720"/>
      </w:pPr>
      <w:r>
        <w:rPr>
          <w:szCs w:val="22"/>
        </w:rPr>
        <w:t>1.1</w:t>
      </w:r>
      <w:r>
        <w:rPr>
          <w:szCs w:val="22"/>
        </w:rPr>
        <w:tab/>
      </w:r>
      <w:r w:rsidR="003614FA">
        <w:rPr>
          <w:szCs w:val="22"/>
        </w:rPr>
        <w:t>Parkview Chapel</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03E1ADCB" w:rsidR="00E73E59" w:rsidRDefault="00E73E59" w:rsidP="006769F8">
      <w:pPr>
        <w:pStyle w:val="Heading3"/>
        <w:numPr>
          <w:ilvl w:val="2"/>
          <w:numId w:val="29"/>
        </w:numPr>
      </w:pPr>
      <w:r>
        <w:t xml:space="preserve">maintain our list of church </w:t>
      </w:r>
      <w:r w:rsidR="003614FA">
        <w:t>affiliates</w:t>
      </w:r>
      <w:r>
        <w:t xml:space="preserve"> and regular attenders</w:t>
      </w:r>
      <w:r w:rsidR="00B513F1">
        <w:t>;</w:t>
      </w:r>
    </w:p>
    <w:p w14:paraId="3697499A" w14:textId="53CC8AA0" w:rsidR="00E73E59" w:rsidRDefault="00E73E59" w:rsidP="006769F8">
      <w:pPr>
        <w:pStyle w:val="Heading3"/>
        <w:numPr>
          <w:ilvl w:val="2"/>
          <w:numId w:val="29"/>
        </w:numPr>
      </w:pPr>
      <w:r>
        <w:t>provide pastoral support for members and others connected with our church</w:t>
      </w:r>
      <w:r w:rsidR="00B513F1">
        <w:t>;</w:t>
      </w:r>
    </w:p>
    <w:p w14:paraId="0BBE35C4" w14:textId="72F8D6BE" w:rsidR="007C50FC" w:rsidRDefault="007C50FC" w:rsidP="006769F8">
      <w:pPr>
        <w:pStyle w:val="Heading3"/>
        <w:numPr>
          <w:ilvl w:val="2"/>
          <w:numId w:val="29"/>
        </w:numPr>
      </w:pPr>
      <w:r>
        <w:t>provide services</w:t>
      </w:r>
      <w:r w:rsidR="00E73E59">
        <w:t xml:space="preserve"> to the community including </w:t>
      </w:r>
      <w:r w:rsidR="003614FA">
        <w:t>Friday club</w:t>
      </w:r>
    </w:p>
    <w:p w14:paraId="1B215927" w14:textId="37BBBEA2" w:rsidR="007C50FC" w:rsidRPr="00E73E59" w:rsidRDefault="007C50FC" w:rsidP="006769F8">
      <w:pPr>
        <w:pStyle w:val="Heading3"/>
        <w:numPr>
          <w:ilvl w:val="2"/>
          <w:numId w:val="29"/>
        </w:numPr>
      </w:pPr>
      <w:r w:rsidRPr="00E73E59">
        <w:t xml:space="preserve">safeguard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r>
        <w:t xml:space="preserve">recruit, </w:t>
      </w:r>
      <w:r w:rsidR="007C50FC">
        <w:t xml:space="preserve">support and manage </w:t>
      </w:r>
      <w:r w:rsidR="00E73E59">
        <w:t>staff and volunteers</w:t>
      </w:r>
      <w:r w:rsidR="007C50FC">
        <w:t>;</w:t>
      </w:r>
    </w:p>
    <w:p w14:paraId="04ACE883" w14:textId="76B25477" w:rsidR="007C50FC" w:rsidRPr="00E73E59" w:rsidRDefault="007C50FC" w:rsidP="006769F8">
      <w:pPr>
        <w:pStyle w:val="Heading3"/>
        <w:numPr>
          <w:ilvl w:val="2"/>
          <w:numId w:val="29"/>
        </w:numPr>
      </w:pPr>
      <w:r w:rsidRPr="00E73E59">
        <w:t>undertake research;</w:t>
      </w:r>
    </w:p>
    <w:p w14:paraId="7860ACCC" w14:textId="77777777" w:rsidR="007C50FC" w:rsidRDefault="007C50FC" w:rsidP="006769F8">
      <w:pPr>
        <w:pStyle w:val="Heading3"/>
        <w:numPr>
          <w:ilvl w:val="2"/>
          <w:numId w:val="29"/>
        </w:numPr>
      </w:pPr>
      <w:r>
        <w:t xml:space="preserve">maintain our accounts and records; </w:t>
      </w:r>
    </w:p>
    <w:p w14:paraId="2FD20BB1" w14:textId="3B9C41D9" w:rsidR="007C50FC" w:rsidRDefault="007C50FC" w:rsidP="006769F8">
      <w:pPr>
        <w:pStyle w:val="Heading3"/>
        <w:numPr>
          <w:ilvl w:val="2"/>
          <w:numId w:val="29"/>
        </w:numPr>
      </w:pPr>
      <w:r>
        <w:t>promote our services;</w:t>
      </w:r>
    </w:p>
    <w:p w14:paraId="6A64E0C4" w14:textId="655F3919" w:rsidR="00E73E59" w:rsidRDefault="007C50FC" w:rsidP="006769F8">
      <w:pPr>
        <w:pStyle w:val="Heading3"/>
        <w:numPr>
          <w:ilvl w:val="2"/>
          <w:numId w:val="29"/>
        </w:numPr>
      </w:pPr>
      <w:r>
        <w:t>maintain the security of property and premises;</w:t>
      </w:r>
    </w:p>
    <w:p w14:paraId="28174943" w14:textId="142FDEB4" w:rsidR="007C50FC" w:rsidRDefault="00E73E59" w:rsidP="006769F8">
      <w:pPr>
        <w:pStyle w:val="Heading3"/>
        <w:numPr>
          <w:ilvl w:val="2"/>
          <w:numId w:val="29"/>
        </w:numPr>
      </w:pPr>
      <w:r>
        <w:t xml:space="preserve">respond effectively to enquirers and handle any complaints </w:t>
      </w: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94AA8">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12A2550A" w:rsidR="00867CBC" w:rsidRDefault="0092780E" w:rsidP="002B0327">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w:t>
      </w:r>
      <w:proofErr w:type="gramStart"/>
      <w:r w:rsidRPr="00C8624E">
        <w:t>policy</w:t>
      </w:r>
      <w:proofErr w:type="gramEnd"/>
      <w:r w:rsidRPr="00C8624E">
        <w:t xml:space="preserve"> it is </w:t>
      </w:r>
      <w:r>
        <w:t xml:space="preserve">important that you contact </w:t>
      </w:r>
      <w:r w:rsidRPr="0098068F">
        <w:t xml:space="preserve">our Data Protection </w:t>
      </w:r>
      <w:r w:rsidR="003614FA">
        <w:t>Lead</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04CE4521" w:rsidR="00B30F6E" w:rsidRPr="003945C3" w:rsidRDefault="00B30F6E" w:rsidP="00794AA8">
      <w:pPr>
        <w:pStyle w:val="Heading2"/>
        <w:numPr>
          <w:ilvl w:val="1"/>
          <w:numId w:val="29"/>
        </w:numPr>
        <w:rPr>
          <w:rFonts w:cs="Arial"/>
          <w:b/>
          <w:szCs w:val="22"/>
        </w:rPr>
      </w:pPr>
      <w:r w:rsidRPr="003945C3">
        <w:rPr>
          <w:rFonts w:cs="Arial"/>
          <w:b/>
          <w:szCs w:val="22"/>
        </w:rPr>
        <w:t>As a leader/manager: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04136DB7" w:rsidR="003241E3" w:rsidRPr="00C8624E" w:rsidRDefault="003241E3" w:rsidP="00794AA8">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of</w:t>
      </w:r>
      <w:r w:rsidR="003614FA">
        <w:rPr>
          <w:rFonts w:cs="Arial"/>
          <w:b/>
          <w:szCs w:val="22"/>
        </w:rPr>
        <w:t xml:space="preserve"> Parkview Chapel</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0A3F950F" w:rsidR="0092780E" w:rsidRPr="00C8624E" w:rsidRDefault="0092780E" w:rsidP="00794AA8">
      <w:pPr>
        <w:pStyle w:val="Heading2"/>
        <w:numPr>
          <w:ilvl w:val="1"/>
          <w:numId w:val="29"/>
        </w:numPr>
        <w:rPr>
          <w:rFonts w:cs="Arial"/>
          <w:szCs w:val="22"/>
        </w:rPr>
      </w:pPr>
      <w:r w:rsidRPr="00C8624E">
        <w:rPr>
          <w:rFonts w:cs="Arial"/>
          <w:b/>
          <w:szCs w:val="22"/>
        </w:rPr>
        <w:t>As an appointed data processor</w:t>
      </w:r>
      <w:r>
        <w:rPr>
          <w:rFonts w:cs="Arial"/>
          <w:b/>
          <w:szCs w:val="22"/>
        </w:rPr>
        <w:t>/contractor</w:t>
      </w:r>
      <w:r w:rsidRPr="00C8624E">
        <w:rPr>
          <w:rFonts w:cs="Arial"/>
          <w:b/>
          <w:szCs w:val="22"/>
        </w:rPr>
        <w:t>:</w:t>
      </w:r>
      <w:r w:rsidRPr="00C8624E">
        <w:rPr>
          <w:rFonts w:cs="Arial"/>
          <w:szCs w:val="22"/>
        </w:rPr>
        <w:t xml:space="preserve"> </w:t>
      </w:r>
      <w:r w:rsidR="00EF3ABD">
        <w:rPr>
          <w:rFonts w:cs="Arial"/>
          <w:szCs w:val="22"/>
        </w:rPr>
        <w:t xml:space="preserve">Companies who </w:t>
      </w:r>
      <w:r w:rsidRPr="00C8624E">
        <w:rPr>
          <w:rFonts w:cs="Arial"/>
          <w:szCs w:val="22"/>
        </w:rPr>
        <w:t>are appointed by us as a data processor</w:t>
      </w:r>
      <w:r w:rsidR="00867CBC">
        <w:rPr>
          <w:rFonts w:cs="Arial"/>
          <w:szCs w:val="22"/>
        </w:rPr>
        <w:t xml:space="preserve"> </w:t>
      </w:r>
      <w:r w:rsidRPr="00C8624E">
        <w:rPr>
          <w:rFonts w:cs="Arial"/>
          <w:szCs w:val="22"/>
        </w:rPr>
        <w:t xml:space="preserve">are required to comply with this policy under </w:t>
      </w:r>
      <w:r w:rsidR="00EF3ABD">
        <w:rPr>
          <w:rFonts w:cs="Arial"/>
          <w:szCs w:val="22"/>
        </w:rPr>
        <w:t xml:space="preserve">the </w:t>
      </w:r>
      <w:r w:rsidRPr="00C8624E">
        <w:rPr>
          <w:rFonts w:cs="Arial"/>
          <w:szCs w:val="22"/>
        </w:rPr>
        <w:t xml:space="preserve">contract with us. Any breach of the policy will be taken seriously and could lead to </w:t>
      </w:r>
      <w:r w:rsidR="00436AAA">
        <w:rPr>
          <w:rFonts w:cs="Arial"/>
          <w:szCs w:val="22"/>
        </w:rPr>
        <w:t xml:space="preserve">us taking </w:t>
      </w:r>
      <w:r w:rsidRPr="00C8624E">
        <w:rPr>
          <w:rFonts w:cs="Arial"/>
          <w:szCs w:val="22"/>
        </w:rPr>
        <w:t>contract enforcement action</w:t>
      </w:r>
      <w:r w:rsidR="00436AAA">
        <w:rPr>
          <w:rFonts w:cs="Arial"/>
          <w:szCs w:val="22"/>
        </w:rPr>
        <w:t xml:space="preserve"> against </w:t>
      </w:r>
      <w:r w:rsidR="00EF3ABD">
        <w:rPr>
          <w:rFonts w:cs="Arial"/>
          <w:szCs w:val="22"/>
        </w:rPr>
        <w:t xml:space="preserve">the company, </w:t>
      </w:r>
      <w:r w:rsidRPr="00C8624E">
        <w:rPr>
          <w:rFonts w:cs="Arial"/>
          <w:szCs w:val="22"/>
        </w:rPr>
        <w:t>or</w:t>
      </w:r>
      <w:r w:rsidR="00436AAA">
        <w:rPr>
          <w:rFonts w:cs="Arial"/>
          <w:szCs w:val="22"/>
        </w:rPr>
        <w:t xml:space="preserve"> terminati</w:t>
      </w:r>
      <w:r w:rsidRPr="00C8624E">
        <w:rPr>
          <w:rFonts w:cs="Arial"/>
          <w:szCs w:val="22"/>
        </w:rPr>
        <w:t>n</w:t>
      </w:r>
      <w:r w:rsidR="00436AAA">
        <w:rPr>
          <w:rFonts w:cs="Arial"/>
          <w:szCs w:val="22"/>
        </w:rPr>
        <w:t>g</w:t>
      </w:r>
      <w:r w:rsidRPr="00C8624E">
        <w:rPr>
          <w:rFonts w:cs="Arial"/>
          <w:szCs w:val="22"/>
        </w:rPr>
        <w:t xml:space="preserve"> the contract.</w:t>
      </w:r>
      <w:r>
        <w:rPr>
          <w:rFonts w:cs="Arial"/>
          <w:szCs w:val="22"/>
        </w:rPr>
        <w:t xml:space="preserve"> </w:t>
      </w:r>
      <w:r w:rsidR="00EF3ABD">
        <w:rPr>
          <w:rFonts w:cs="Arial"/>
          <w:szCs w:val="22"/>
        </w:rPr>
        <w:t>D</w:t>
      </w:r>
      <w:r>
        <w:rPr>
          <w:rFonts w:cs="Arial"/>
          <w:szCs w:val="22"/>
        </w:rPr>
        <w:t>ata processor</w:t>
      </w:r>
      <w:r w:rsidR="00EF3ABD">
        <w:rPr>
          <w:rFonts w:cs="Arial"/>
          <w:szCs w:val="22"/>
        </w:rPr>
        <w:t>s</w:t>
      </w:r>
      <w:r w:rsidR="00436AAA">
        <w:rPr>
          <w:rFonts w:cs="Arial"/>
          <w:szCs w:val="22"/>
        </w:rPr>
        <w:t xml:space="preserve"> </w:t>
      </w:r>
      <w:r>
        <w:rPr>
          <w:rFonts w:cs="Arial"/>
          <w:szCs w:val="22"/>
        </w:rPr>
        <w:t>have direct obligations under the GDPR, primarily to only process data on instructions from the controller (us) and to implement appropriate technical and organisational measures to ensure a level of security appropriate to the risk involved.</w:t>
      </w:r>
      <w:bookmarkStart w:id="63" w:name="_GoBack"/>
      <w:bookmarkEnd w:id="63"/>
    </w:p>
    <w:p w14:paraId="304E7C05" w14:textId="269A5870" w:rsidR="00B30F6E" w:rsidRDefault="003B3828" w:rsidP="00794AA8">
      <w:pPr>
        <w:pStyle w:val="Heading2"/>
        <w:numPr>
          <w:ilvl w:val="1"/>
          <w:numId w:val="29"/>
        </w:numPr>
      </w:pPr>
      <w:r w:rsidRPr="00EC793F">
        <w:rPr>
          <w:b/>
        </w:rPr>
        <w:t xml:space="preserve">Our Data Protection </w:t>
      </w:r>
      <w:r w:rsidR="003614FA">
        <w:rPr>
          <w:b/>
        </w:rPr>
        <w:t>Lead</w:t>
      </w:r>
      <w:r w:rsidRPr="00C8624E">
        <w:t xml:space="preserve"> is responsible for </w:t>
      </w:r>
      <w:r w:rsidR="008E6128">
        <w:t>advising</w:t>
      </w:r>
      <w:r w:rsidR="003614FA">
        <w:t xml:space="preserve"> Parkview Chapel</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at</w:t>
      </w:r>
      <w:r w:rsidR="00803935">
        <w:t xml:space="preserve"> pkm@lineone.net</w:t>
      </w:r>
      <w:r w:rsidR="00FC374F" w:rsidRPr="003614FA">
        <w:rPr>
          <w:color w:val="FF0000"/>
        </w:rPr>
        <w:t>.</w:t>
      </w:r>
      <w:r w:rsidR="00D060EA" w:rsidRPr="003614FA">
        <w:rPr>
          <w:color w:val="FF0000"/>
        </w:rPr>
        <w:t xml:space="preserve"> </w:t>
      </w:r>
    </w:p>
    <w:p w14:paraId="70FA4311" w14:textId="29366E71"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w:t>
      </w:r>
      <w:r w:rsidR="003614FA">
        <w:t xml:space="preserve"> Parkview Chapel</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0EE1F3DE"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 xml:space="preserve">Data Protection </w:t>
      </w:r>
      <w:r w:rsidR="003614FA">
        <w:t>Lead</w:t>
      </w:r>
    </w:p>
    <w:p w14:paraId="14FD521F" w14:textId="77777777" w:rsidR="003B3828" w:rsidRPr="00C8624E" w:rsidRDefault="003B3828" w:rsidP="00794AA8">
      <w:pPr>
        <w:pStyle w:val="Heading1"/>
        <w:numPr>
          <w:ilvl w:val="0"/>
          <w:numId w:val="29"/>
        </w:numPr>
      </w:pPr>
      <w:bookmarkStart w:id="64" w:name="_Toc506286613"/>
      <w:r>
        <w:lastRenderedPageBreak/>
        <w:t>Training and guidance</w:t>
      </w:r>
      <w:bookmarkEnd w:id="64"/>
    </w:p>
    <w:p w14:paraId="3916BD1C" w14:textId="77777777" w:rsidR="00181C03" w:rsidRDefault="003B3828" w:rsidP="00794AA8">
      <w:pPr>
        <w:pStyle w:val="Heading2"/>
        <w:numPr>
          <w:ilvl w:val="1"/>
          <w:numId w:val="29"/>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3D4DEC5E"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Pr>
          <w:lang w:eastAsia="en-GB"/>
        </w:rPr>
        <w:t>M</w:t>
      </w:r>
      <w:r w:rsidRPr="00C8624E">
        <w:rPr>
          <w:lang w:eastAsia="en-GB"/>
        </w:rPr>
        <w:t>anagers</w:t>
      </w:r>
      <w:r w:rsidR="008711A8">
        <w:rPr>
          <w:lang w:eastAsia="en-GB"/>
        </w:rPr>
        <w:t>/leaders</w:t>
      </w:r>
      <w:r w:rsidRPr="00C8624E">
        <w:rPr>
          <w:lang w:eastAsia="en-GB"/>
        </w:rPr>
        <w:t xml:space="preserve"> must set aside time for their team to look together at the implications for their work.</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5" w:name="_Toc506286614"/>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5"/>
    </w:p>
    <w:p w14:paraId="430E0620" w14:textId="4F1DAD72" w:rsidR="00D87C45" w:rsidRPr="008F7C5E" w:rsidRDefault="00D87C45" w:rsidP="00794AA8">
      <w:pPr>
        <w:pStyle w:val="Heading1"/>
        <w:numPr>
          <w:ilvl w:val="0"/>
          <w:numId w:val="29"/>
        </w:numPr>
      </w:pPr>
      <w:bookmarkStart w:id="66"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6"/>
    </w:p>
    <w:p w14:paraId="09D80982" w14:textId="2346C756"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B513F1">
        <w:rPr>
          <w:rFonts w:cs="Arial"/>
          <w:szCs w:val="22"/>
        </w:rPr>
        <w:t>.</w:t>
      </w:r>
    </w:p>
    <w:p w14:paraId="65328A0D" w14:textId="79053D44"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636E5C" w:rsidRPr="003C1C0A">
        <w:t xml:space="preserve"> employment details,</w:t>
      </w:r>
      <w:r w:rsidR="002B4F5E">
        <w:t xml:space="preserve"> </w:t>
      </w:r>
      <w:r w:rsidR="00636E5C" w:rsidRPr="003C1C0A">
        <w:t xml:space="preserve">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55BCFA01" w14:textId="5411B3F5" w:rsidR="00AF6210" w:rsidRPr="007148BB" w:rsidRDefault="00AF6210" w:rsidP="00AF6210">
      <w:pPr>
        <w:pStyle w:val="Heading2"/>
        <w:numPr>
          <w:ilvl w:val="1"/>
          <w:numId w:val="29"/>
        </w:numPr>
        <w:rPr>
          <w:rFonts w:cs="Arial"/>
          <w:szCs w:val="22"/>
        </w:rPr>
      </w:pPr>
      <w:r w:rsidRPr="007148BB">
        <w:rPr>
          <w:rFonts w:cs="Arial"/>
          <w:szCs w:val="22"/>
        </w:rPr>
        <w:t xml:space="preserve">We will not hold information relating to criminal proceedings or offences or allegations of offences unless there is an overarching safeguarding requirement to process this data for the protection of children and adults who may be put at risk in our church.  </w:t>
      </w:r>
    </w:p>
    <w:p w14:paraId="0EDE5633" w14:textId="44CF09EF"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7" w:name="_Ref501708666"/>
      <w:bookmarkStart w:id="68" w:name="_Ref501710697"/>
      <w:bookmarkStart w:id="69" w:name="_Toc506286616"/>
      <w:r>
        <w:t>Making</w:t>
      </w:r>
      <w:r w:rsidR="005E570F">
        <w:t xml:space="preserve"> </w:t>
      </w:r>
      <w:r>
        <w:t xml:space="preserve">sure </w:t>
      </w:r>
      <w:r w:rsidR="00403F3F">
        <w:t>processing</w:t>
      </w:r>
      <w:bookmarkEnd w:id="67"/>
      <w:bookmarkEnd w:id="68"/>
      <w:r w:rsidR="005E570F">
        <w:t xml:space="preserve"> </w:t>
      </w:r>
      <w:r>
        <w:t>is f</w:t>
      </w:r>
      <w:r w:rsidR="005E570F">
        <w:t>air and lawful</w:t>
      </w:r>
      <w:bookmarkEnd w:id="69"/>
    </w:p>
    <w:p w14:paraId="15731069" w14:textId="590C5795"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4988CEF6" w14:textId="77777777" w:rsidR="00C46D8A" w:rsidRDefault="00C46D8A" w:rsidP="00C46D8A">
      <w:pPr>
        <w:pStyle w:val="Heading2"/>
        <w:numPr>
          <w:ilvl w:val="0"/>
          <w:numId w:val="0"/>
        </w:numPr>
        <w:rPr>
          <w:rFonts w:cs="Arial"/>
          <w:szCs w:val="22"/>
        </w:rPr>
      </w:pP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lastRenderedPageBreak/>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70"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0"/>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2F8FEA9E" w:rsidR="000766AF" w:rsidRDefault="00D428AF" w:rsidP="006769F8">
      <w:pPr>
        <w:pStyle w:val="Heading3"/>
        <w:numPr>
          <w:ilvl w:val="2"/>
          <w:numId w:val="38"/>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3614FA">
        <w:t>Parkview Chapel</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1"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1"/>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2" w:name="_Ref497149182"/>
      <w:r>
        <w:rPr>
          <w:rFonts w:cs="Arial"/>
          <w:b/>
        </w:rPr>
        <w:t>What must we tell individuals before we use their data?</w:t>
      </w:r>
    </w:p>
    <w:p w14:paraId="4B1E3FD2" w14:textId="5AAD7CE9" w:rsidR="00265E82" w:rsidRPr="008C6870" w:rsidRDefault="00265E82" w:rsidP="00794AA8">
      <w:pPr>
        <w:pStyle w:val="Heading2"/>
        <w:numPr>
          <w:ilvl w:val="1"/>
          <w:numId w:val="29"/>
        </w:numPr>
        <w:rPr>
          <w:rFonts w:cs="Arial"/>
        </w:rPr>
      </w:pPr>
      <w:bookmarkStart w:id="73"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CB686F">
        <w:rPr>
          <w:rFonts w:cs="Arial"/>
        </w:rPr>
        <w:t>[in writing]</w:t>
      </w:r>
      <w:r w:rsidRPr="008C6870">
        <w:rPr>
          <w:rFonts w:cs="Arial"/>
        </w:rPr>
        <w:t xml:space="preserve"> about</w:t>
      </w:r>
      <w:bookmarkEnd w:id="72"/>
      <w:bookmarkEnd w:id="73"/>
      <w:r w:rsidR="00A33E0D">
        <w:rPr>
          <w:rFonts w:cs="Arial"/>
        </w:rPr>
        <w:t>; our identity/contact details and those of the Data Protection</w:t>
      </w:r>
      <w:r w:rsidR="003614FA">
        <w:rPr>
          <w:rFonts w:cs="Arial"/>
        </w:rPr>
        <w:t xml:space="preserve"> Lead</w:t>
      </w:r>
      <w:r w:rsidR="00A33E0D">
        <w:rPr>
          <w:rFonts w:cs="Arial"/>
        </w:rPr>
        <w:t>, the reasons for proce</w:t>
      </w:r>
      <w:r w:rsidR="00D208EF">
        <w:rPr>
          <w:rFonts w:cs="Arial"/>
        </w:rPr>
        <w:t>ssing, and the legal bases,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lastRenderedPageBreak/>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34A4406F" w:rsidR="00265E82" w:rsidRDefault="00265E82" w:rsidP="00794AA8">
      <w:pPr>
        <w:pStyle w:val="Heading2"/>
        <w:numPr>
          <w:ilvl w:val="1"/>
          <w:numId w:val="29"/>
        </w:numPr>
      </w:pPr>
      <w:bookmarkStart w:id="74" w:name="_Ref497149188"/>
      <w:r>
        <w:t xml:space="preserve">If data is collected from another source, rather than </w:t>
      </w:r>
      <w:r w:rsidR="000F1CBA">
        <w:t xml:space="preserve">directly </w:t>
      </w:r>
      <w:r>
        <w:t>from the</w:t>
      </w:r>
      <w:bookmarkEnd w:id="74"/>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0F1CBA">
        <w:t>6</w:t>
      </w:r>
      <w:r w:rsidR="004803D1">
        <w:t>.</w:t>
      </w:r>
      <w:r>
        <w:fldChar w:fldCharType="end"/>
      </w:r>
      <w:r w:rsidR="00205CA0">
        <w:t>5</w:t>
      </w:r>
      <w:r>
        <w:t xml:space="preserve"> 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0A6D04B4" w:rsidR="00265E82" w:rsidRDefault="00C7307C" w:rsidP="00265E82">
      <w:pPr>
        <w:pStyle w:val="Heading2"/>
        <w:numPr>
          <w:ilvl w:val="0"/>
          <w:numId w:val="0"/>
        </w:numPr>
        <w:ind w:left="720"/>
      </w:pPr>
      <w:r>
        <w:rPr>
          <w:rFonts w:cs="Arial"/>
          <w:szCs w:val="22"/>
        </w:rPr>
        <w:t xml:space="preserve">If we plan to pass the data onto someone else outside of </w:t>
      </w:r>
      <w:r w:rsidR="003614FA">
        <w:rPr>
          <w:rFonts w:cs="Arial"/>
          <w:szCs w:val="22"/>
        </w:rPr>
        <w:t>Parkview Chapel</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5" w:name="_Toc499629811"/>
      <w:bookmarkStart w:id="76" w:name="_Toc499629894"/>
      <w:bookmarkStart w:id="77" w:name="_Toc499631279"/>
      <w:bookmarkStart w:id="78" w:name="_Toc499647702"/>
      <w:bookmarkStart w:id="79" w:name="_Toc499629812"/>
      <w:bookmarkStart w:id="80" w:name="_Toc499629895"/>
      <w:bookmarkStart w:id="81" w:name="_Toc499631280"/>
      <w:bookmarkStart w:id="82" w:name="_Toc499647703"/>
      <w:bookmarkStart w:id="83" w:name="_Toc499629813"/>
      <w:bookmarkStart w:id="84" w:name="_Toc499629896"/>
      <w:bookmarkStart w:id="85" w:name="_Toc499631281"/>
      <w:bookmarkStart w:id="86" w:name="_Toc499647704"/>
      <w:bookmarkStart w:id="87" w:name="_Toc499629814"/>
      <w:bookmarkStart w:id="88" w:name="_Toc499629897"/>
      <w:bookmarkStart w:id="89" w:name="_Toc499631282"/>
      <w:bookmarkStart w:id="90" w:name="_Toc499647705"/>
      <w:bookmarkStart w:id="91" w:name="_Toc499629815"/>
      <w:bookmarkStart w:id="92" w:name="_Toc499629898"/>
      <w:bookmarkStart w:id="93" w:name="_Toc499631283"/>
      <w:bookmarkStart w:id="94" w:name="_Toc499647706"/>
      <w:bookmarkStart w:id="95" w:name="_Toc499629816"/>
      <w:bookmarkStart w:id="96" w:name="_Toc499629899"/>
      <w:bookmarkStart w:id="97" w:name="_Toc499631284"/>
      <w:bookmarkStart w:id="98" w:name="_Toc499647707"/>
      <w:bookmarkStart w:id="99" w:name="_Toc499629817"/>
      <w:bookmarkStart w:id="100" w:name="_Toc499629900"/>
      <w:bookmarkStart w:id="101" w:name="_Toc499631285"/>
      <w:bookmarkStart w:id="102" w:name="_Toc499647708"/>
      <w:bookmarkStart w:id="103" w:name="_Toc499629818"/>
      <w:bookmarkStart w:id="104" w:name="_Toc499629901"/>
      <w:bookmarkStart w:id="105" w:name="_Toc499631286"/>
      <w:bookmarkStart w:id="106" w:name="_Toc499647709"/>
      <w:bookmarkStart w:id="107" w:name="_Toc499629819"/>
      <w:bookmarkStart w:id="108" w:name="_Toc499629902"/>
      <w:bookmarkStart w:id="109" w:name="_Toc499631287"/>
      <w:bookmarkStart w:id="110" w:name="_Toc499647710"/>
      <w:bookmarkStart w:id="111" w:name="_Toc499629820"/>
      <w:bookmarkStart w:id="112" w:name="_Toc499629903"/>
      <w:bookmarkStart w:id="113" w:name="_Toc499631288"/>
      <w:bookmarkStart w:id="114" w:name="_Toc499647711"/>
      <w:bookmarkStart w:id="115" w:name="_Ref499632896"/>
      <w:bookmarkStart w:id="116" w:name="_Toc506286617"/>
      <w:bookmarkStart w:id="117" w:name="a8888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When we need c</w:t>
      </w:r>
      <w:r w:rsidR="00403F3F" w:rsidRPr="00A67467">
        <w:t>onsent</w:t>
      </w:r>
      <w:bookmarkEnd w:id="115"/>
      <w:r w:rsidR="000F1CBA" w:rsidRPr="00A67467">
        <w:t xml:space="preserve"> </w:t>
      </w:r>
      <w:r>
        <w:t>to process data</w:t>
      </w:r>
      <w:bookmarkEnd w:id="116"/>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8" w:name="_Ref501708556"/>
      <w:bookmarkStart w:id="119" w:name="_Ref501708573"/>
      <w:bookmarkStart w:id="120" w:name="_Ref501708696"/>
      <w:bookmarkStart w:id="121" w:name="_Ref501710190"/>
      <w:bookmarkStart w:id="122" w:name="_Ref501710876"/>
      <w:bookmarkStart w:id="123" w:name="_Toc506286618"/>
      <w:bookmarkEnd w:id="117"/>
      <w:r>
        <w:t>Processing for specified purposes</w:t>
      </w:r>
      <w:bookmarkEnd w:id="118"/>
      <w:bookmarkEnd w:id="119"/>
      <w:bookmarkEnd w:id="120"/>
      <w:bookmarkEnd w:id="121"/>
      <w:bookmarkEnd w:id="122"/>
      <w:bookmarkEnd w:id="123"/>
    </w:p>
    <w:p w14:paraId="04AE0BE7" w14:textId="58CC004F"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803D1">
        <w:t>6</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4" w:name="_Toc506286619"/>
      <w:bookmarkStart w:id="125" w:name="_Toc461530155"/>
      <w:bookmarkStart w:id="126" w:name="_Ref501708710"/>
      <w:r>
        <w:t xml:space="preserve">Data will be adequate, relevant and not </w:t>
      </w:r>
      <w:r w:rsidR="00972108">
        <w:t>excessive</w:t>
      </w:r>
      <w:bookmarkEnd w:id="124"/>
      <w:r w:rsidR="00972108">
        <w:t xml:space="preserve"> </w:t>
      </w:r>
      <w:bookmarkEnd w:id="125"/>
      <w:bookmarkEnd w:id="126"/>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7" w:name="_Toc461530156"/>
      <w:bookmarkStart w:id="128" w:name="_Ref501708723"/>
      <w:bookmarkStart w:id="129" w:name="_Toc506286620"/>
      <w:r>
        <w:t>Accurate data</w:t>
      </w:r>
      <w:bookmarkEnd w:id="127"/>
      <w:bookmarkEnd w:id="128"/>
      <w:bookmarkEnd w:id="129"/>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30" w:name="_Toc461530157"/>
      <w:bookmarkStart w:id="131" w:name="_Ref501708737"/>
      <w:bookmarkStart w:id="132" w:name="_Toc506286621"/>
      <w:r>
        <w:lastRenderedPageBreak/>
        <w:t xml:space="preserve">Keeping data and </w:t>
      </w:r>
      <w:bookmarkEnd w:id="130"/>
      <w:bookmarkEnd w:id="131"/>
      <w:r>
        <w:t>destroying it</w:t>
      </w:r>
      <w:bookmarkEnd w:id="132"/>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794AA8">
      <w:pPr>
        <w:pStyle w:val="Heading1"/>
        <w:numPr>
          <w:ilvl w:val="0"/>
          <w:numId w:val="29"/>
        </w:numPr>
      </w:pPr>
      <w:bookmarkStart w:id="133" w:name="_Toc461530161"/>
      <w:bookmarkStart w:id="134" w:name="_Ref499133017"/>
      <w:bookmarkStart w:id="135" w:name="_Ref501708748"/>
      <w:bookmarkStart w:id="136" w:name="_Toc506286622"/>
      <w:r>
        <w:t>Security of personal data</w:t>
      </w:r>
      <w:bookmarkEnd w:id="133"/>
      <w:bookmarkEnd w:id="134"/>
      <w:bookmarkEnd w:id="135"/>
      <w:bookmarkEnd w:id="136"/>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the quality of the security measure;</w:t>
      </w:r>
    </w:p>
    <w:p w14:paraId="1ED77AC1" w14:textId="77777777" w:rsidR="006933A6" w:rsidRDefault="006933A6" w:rsidP="00794AA8">
      <w:pPr>
        <w:pStyle w:val="Heading3"/>
        <w:numPr>
          <w:ilvl w:val="2"/>
          <w:numId w:val="29"/>
        </w:numPr>
      </w:pPr>
      <w:r>
        <w:t>the costs of implementation;</w:t>
      </w:r>
    </w:p>
    <w:p w14:paraId="4B8D0B84" w14:textId="77777777" w:rsidR="006933A6" w:rsidRDefault="006933A6" w:rsidP="00794AA8">
      <w:pPr>
        <w:pStyle w:val="Heading3"/>
        <w:numPr>
          <w:ilvl w:val="2"/>
          <w:numId w:val="29"/>
        </w:numPr>
      </w:pPr>
      <w:r>
        <w:t>the nature, scope, context and purpose of processing;</w:t>
      </w:r>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r>
        <w:t>the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r>
        <w:t>technical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measures to restrict or minimise access to data;</w:t>
      </w:r>
    </w:p>
    <w:p w14:paraId="490902DD" w14:textId="272C1C71" w:rsidR="0061748E" w:rsidRPr="0061748E" w:rsidRDefault="0061748E" w:rsidP="00794AA8">
      <w:pPr>
        <w:pStyle w:val="Heading3"/>
        <w:numPr>
          <w:ilvl w:val="2"/>
          <w:numId w:val="29"/>
        </w:numPr>
      </w:pPr>
      <w:r w:rsidRPr="0061748E">
        <w:t>measures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r w:rsidRPr="0061748E">
        <w:t>organisational measures, including policies, procedures, training and audits;</w:t>
      </w:r>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7" w:name="_Ref499647572"/>
      <w:bookmarkStart w:id="138" w:name="_Toc506286623"/>
      <w:bookmarkStart w:id="139" w:name="_Toc461530165"/>
      <w:r>
        <w:t>K</w:t>
      </w:r>
      <w:r w:rsidR="006933A6">
        <w:t>eeping</w:t>
      </w:r>
      <w:bookmarkEnd w:id="137"/>
      <w:r w:rsidR="0087158A" w:rsidRPr="0087158A">
        <w:t xml:space="preserve"> </w:t>
      </w:r>
      <w:r>
        <w:t>records</w:t>
      </w:r>
      <w:r w:rsidR="0087158A">
        <w:t xml:space="preserve"> </w:t>
      </w:r>
      <w:r>
        <w:t>of our data processing</w:t>
      </w:r>
      <w:bookmarkEnd w:id="138"/>
    </w:p>
    <w:p w14:paraId="4CE3490B" w14:textId="508EB7E0" w:rsidR="008D30D3" w:rsidRPr="00C46D8A" w:rsidRDefault="006D509D" w:rsidP="00DA0255">
      <w:pPr>
        <w:pStyle w:val="Heading2"/>
        <w:numPr>
          <w:ilvl w:val="1"/>
          <w:numId w:val="29"/>
        </w:numPr>
        <w:spacing w:before="0" w:after="0" w:line="240" w:lineRule="auto"/>
        <w:jc w:val="left"/>
        <w:rPr>
          <w:rFonts w:cs="Arial"/>
        </w:r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decisions we make concerning personal data</w:t>
      </w:r>
      <w:bookmarkEnd w:id="139"/>
      <w:r w:rsidR="00C46D8A">
        <w:t>.</w:t>
      </w:r>
    </w:p>
    <w:p w14:paraId="467616BE" w14:textId="2FBAE6C4" w:rsidR="00F74CA6" w:rsidRPr="00F06EA7" w:rsidRDefault="00F74CA6" w:rsidP="00A67467">
      <w:pPr>
        <w:pStyle w:val="Heading1"/>
        <w:numPr>
          <w:ilvl w:val="0"/>
          <w:numId w:val="0"/>
        </w:numPr>
        <w:ind w:left="862" w:hanging="720"/>
        <w:rPr>
          <w:u w:val="single"/>
        </w:rPr>
      </w:pPr>
      <w:bookmarkStart w:id="140" w:name="_Toc506286624"/>
      <w:bookmarkStart w:id="141" w:name="a850684"/>
      <w:r w:rsidRPr="00F06EA7">
        <w:rPr>
          <w:u w:val="single"/>
        </w:rPr>
        <w:lastRenderedPageBreak/>
        <w:t>Section C – Working with</w:t>
      </w:r>
      <w:r w:rsidR="00E00E8F" w:rsidRPr="00F06EA7">
        <w:rPr>
          <w:u w:val="single"/>
        </w:rPr>
        <w:t xml:space="preserve"> </w:t>
      </w:r>
      <w:r w:rsidR="00A67467" w:rsidRPr="00F06EA7">
        <w:rPr>
          <w:u w:val="single"/>
        </w:rPr>
        <w:t>people we process data about (data subjects)</w:t>
      </w:r>
      <w:bookmarkEnd w:id="140"/>
    </w:p>
    <w:p w14:paraId="36AA7210" w14:textId="71C1F984" w:rsidR="00F05763" w:rsidRPr="00F74CA6" w:rsidRDefault="00A67467" w:rsidP="00794AA8">
      <w:pPr>
        <w:pStyle w:val="Heading1"/>
        <w:numPr>
          <w:ilvl w:val="0"/>
          <w:numId w:val="29"/>
        </w:numPr>
      </w:pPr>
      <w:bookmarkStart w:id="142" w:name="_Toc506286625"/>
      <w:bookmarkStart w:id="143" w:name="_Ref497145663"/>
      <w:bookmarkStart w:id="144" w:name="_Toc501711625"/>
      <w:bookmarkStart w:id="145" w:name="_Toc461530159"/>
      <w:r>
        <w:t xml:space="preserve">Data subjects’ </w:t>
      </w:r>
      <w:r w:rsidR="00F05763">
        <w:t>rights</w:t>
      </w:r>
      <w:bookmarkEnd w:id="142"/>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r>
        <w:rPr>
          <w:rFonts w:cs="Arial"/>
          <w:szCs w:val="22"/>
        </w:rPr>
        <w:t xml:space="preserve">restrict processing, in certain circumstances;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2FB2876F"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Data Protection </w:t>
      </w:r>
      <w:r w:rsidR="00F74E20">
        <w:t>Lead</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6" w:name="_Toc506286626"/>
      <w:r w:rsidRPr="00B520E7">
        <w:t>D</w:t>
      </w:r>
      <w:r>
        <w:t>irect marketing</w:t>
      </w:r>
      <w:bookmarkEnd w:id="146"/>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13F16A25"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C00D9B">
        <w:rPr>
          <w:rFonts w:cs="Arial"/>
        </w:rPr>
        <w:t>Parkview Chapel</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w:t>
      </w:r>
      <w:r w:rsidRPr="0040398B">
        <w:rPr>
          <w:rFonts w:cs="Arial"/>
          <w:szCs w:val="22"/>
        </w:rPr>
        <w:lastRenderedPageBreak/>
        <w:t xml:space="preserve">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7" w:name="_Toc506286627"/>
      <w:bookmarkEnd w:id="143"/>
      <w:bookmarkEnd w:id="144"/>
      <w:bookmarkEnd w:id="145"/>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7"/>
    </w:p>
    <w:p w14:paraId="75A2C28C" w14:textId="69E786FD" w:rsidR="001D3E94" w:rsidRPr="00030AD1" w:rsidRDefault="00D92A40" w:rsidP="00794AA8">
      <w:pPr>
        <w:pStyle w:val="Heading1"/>
        <w:numPr>
          <w:ilvl w:val="0"/>
          <w:numId w:val="29"/>
        </w:numPr>
      </w:pPr>
      <w:bookmarkStart w:id="148" w:name="_Toc461530160"/>
      <w:bookmarkStart w:id="149" w:name="_Ref498011584"/>
      <w:bookmarkStart w:id="150" w:name="_Toc506286628"/>
      <w:bookmarkEnd w:id="141"/>
      <w:r>
        <w:t xml:space="preserve">Sharing </w:t>
      </w:r>
      <w:r w:rsidR="00972108">
        <w:t xml:space="preserve">information </w:t>
      </w:r>
      <w:r>
        <w:t xml:space="preserve">with </w:t>
      </w:r>
      <w:bookmarkEnd w:id="148"/>
      <w:bookmarkEnd w:id="149"/>
      <w:r>
        <w:t>other organisations</w:t>
      </w:r>
      <w:bookmarkEnd w:id="150"/>
    </w:p>
    <w:p w14:paraId="4EDCF15A" w14:textId="4896FF44"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205CA0">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1"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1" w:name="_Ref499633436"/>
      <w:bookmarkStart w:id="152" w:name="_Toc506286629"/>
      <w:r>
        <w:t>D</w:t>
      </w:r>
      <w:r w:rsidR="006933A6">
        <w:t>ata processors</w:t>
      </w:r>
      <w:bookmarkEnd w:id="151"/>
      <w:bookmarkEnd w:id="152"/>
    </w:p>
    <w:p w14:paraId="2EC1C047" w14:textId="28697374" w:rsidR="006933A6" w:rsidRPr="00C46D8A" w:rsidRDefault="00443C37" w:rsidP="00794AA8">
      <w:pPr>
        <w:pStyle w:val="Heading2"/>
        <w:numPr>
          <w:ilvl w:val="1"/>
          <w:numId w:val="29"/>
        </w:numPr>
        <w:rPr>
          <w:color w:val="000000" w:themeColor="text1"/>
        </w:rPr>
      </w:pPr>
      <w:bookmarkStart w:id="153" w:name="_Ref499645704"/>
      <w:bookmarkStart w:id="154" w:name="_Ref501711345"/>
      <w:r w:rsidRPr="00C46D8A">
        <w:rPr>
          <w:color w:val="000000" w:themeColor="text1"/>
        </w:rPr>
        <w:t>Before</w:t>
      </w:r>
      <w:r w:rsidR="006933A6" w:rsidRPr="00C46D8A">
        <w:rPr>
          <w:color w:val="000000" w:themeColor="text1"/>
        </w:rPr>
        <w:t xml:space="preserve"> appointing a </w:t>
      </w:r>
      <w:proofErr w:type="gramStart"/>
      <w:r w:rsidR="006933A6" w:rsidRPr="00C46D8A">
        <w:rPr>
          <w:color w:val="000000" w:themeColor="text1"/>
        </w:rPr>
        <w:t>contractor</w:t>
      </w:r>
      <w:proofErr w:type="gramEnd"/>
      <w:r w:rsidR="006933A6" w:rsidRPr="00C46D8A">
        <w:rPr>
          <w:color w:val="000000" w:themeColor="text1"/>
        </w:rPr>
        <w:t xml:space="preserve"> who will process personal data on our behalf (a data processor</w:t>
      </w:r>
      <w:r w:rsidR="00C46D8A" w:rsidRPr="00C46D8A">
        <w:rPr>
          <w:color w:val="000000" w:themeColor="text1"/>
        </w:rPr>
        <w:t>)</w:t>
      </w:r>
      <w:r w:rsidR="006933A6" w:rsidRPr="00C46D8A">
        <w:rPr>
          <w:color w:val="000000" w:themeColor="text1"/>
        </w:rPr>
        <w:t xml:space="preserve"> we will</w:t>
      </w:r>
      <w:r w:rsidRPr="00C46D8A">
        <w:rPr>
          <w:color w:val="000000" w:themeColor="text1"/>
        </w:rPr>
        <w:t xml:space="preserve"> </w:t>
      </w:r>
      <w:r w:rsidR="00D0706C" w:rsidRPr="00C46D8A">
        <w:rPr>
          <w:color w:val="000000" w:themeColor="text1"/>
        </w:rPr>
        <w:t xml:space="preserve">carry out </w:t>
      </w:r>
      <w:r w:rsidR="006933A6" w:rsidRPr="00C46D8A">
        <w:rPr>
          <w:color w:val="000000" w:themeColor="text1"/>
        </w:rPr>
        <w:t xml:space="preserve">due diligence </w:t>
      </w:r>
      <w:r w:rsidR="00D0706C" w:rsidRPr="00C46D8A">
        <w:rPr>
          <w:color w:val="000000" w:themeColor="text1"/>
        </w:rPr>
        <w:t>checks</w:t>
      </w:r>
      <w:r w:rsidRPr="00C46D8A">
        <w:rPr>
          <w:color w:val="000000" w:themeColor="text1"/>
        </w:rPr>
        <w:t>. The checks are</w:t>
      </w:r>
      <w:r w:rsidR="00D0706C" w:rsidRPr="00C46D8A">
        <w:rPr>
          <w:color w:val="000000" w:themeColor="text1"/>
        </w:rPr>
        <w:t xml:space="preserve"> </w:t>
      </w:r>
      <w:r w:rsidR="006933A6" w:rsidRPr="00C46D8A">
        <w:rPr>
          <w:color w:val="000000" w:themeColor="text1"/>
        </w:rPr>
        <w:t xml:space="preserve">to </w:t>
      </w:r>
      <w:r w:rsidR="00D0706C" w:rsidRPr="00C46D8A">
        <w:rPr>
          <w:color w:val="000000" w:themeColor="text1"/>
        </w:rPr>
        <w:t>make sure the</w:t>
      </w:r>
      <w:r w:rsidRPr="00C46D8A">
        <w:rPr>
          <w:color w:val="000000" w:themeColor="text1"/>
        </w:rPr>
        <w:t xml:space="preserve"> processor</w:t>
      </w:r>
      <w:r w:rsidR="00D0706C" w:rsidRPr="00C46D8A">
        <w:rPr>
          <w:color w:val="000000" w:themeColor="text1"/>
        </w:rPr>
        <w:t xml:space="preserve"> </w:t>
      </w:r>
      <w:r w:rsidR="006933A6" w:rsidRPr="00C46D8A">
        <w:rPr>
          <w:color w:val="000000" w:themeColor="text1"/>
        </w:rPr>
        <w:t xml:space="preserve">will </w:t>
      </w:r>
      <w:r w:rsidR="00D0706C" w:rsidRPr="00C46D8A">
        <w:rPr>
          <w:color w:val="000000" w:themeColor="text1"/>
        </w:rPr>
        <w:t xml:space="preserve">use </w:t>
      </w:r>
      <w:r w:rsidR="006933A6" w:rsidRPr="00C46D8A">
        <w:rPr>
          <w:color w:val="000000" w:themeColor="text1"/>
        </w:rPr>
        <w:t xml:space="preserve">appropriate technical and organisational measures to ensure the processing will </w:t>
      </w:r>
      <w:r w:rsidR="00D0706C" w:rsidRPr="00C46D8A">
        <w:rPr>
          <w:color w:val="000000" w:themeColor="text1"/>
        </w:rPr>
        <w:t xml:space="preserve">comply with </w:t>
      </w:r>
      <w:r w:rsidR="006933A6" w:rsidRPr="00C46D8A">
        <w:rPr>
          <w:color w:val="000000" w:themeColor="text1"/>
        </w:rPr>
        <w:t xml:space="preserve">data protection law, including keeping the data secure, and </w:t>
      </w:r>
      <w:r w:rsidR="00D0706C" w:rsidRPr="00C46D8A">
        <w:rPr>
          <w:color w:val="000000" w:themeColor="text1"/>
        </w:rPr>
        <w:t xml:space="preserve">upholding </w:t>
      </w:r>
      <w:r w:rsidR="006933A6" w:rsidRPr="00C46D8A">
        <w:rPr>
          <w:color w:val="000000" w:themeColor="text1"/>
        </w:rPr>
        <w:t>the rights of data subjects. We will only appoint data processors who can provide us with sufficien</w:t>
      </w:r>
      <w:r w:rsidR="00D0706C" w:rsidRPr="00C46D8A">
        <w:rPr>
          <w:color w:val="000000" w:themeColor="text1"/>
        </w:rPr>
        <w:t>t guarantees that they will do this</w:t>
      </w:r>
      <w:r w:rsidR="006933A6" w:rsidRPr="00C46D8A">
        <w:rPr>
          <w:color w:val="000000" w:themeColor="text1"/>
        </w:rPr>
        <w:t>.</w:t>
      </w:r>
      <w:bookmarkEnd w:id="153"/>
      <w:bookmarkEnd w:id="154"/>
    </w:p>
    <w:p w14:paraId="315D1CB4" w14:textId="11FFD0F1" w:rsidR="00777964" w:rsidRPr="00030AD1" w:rsidRDefault="00777964" w:rsidP="00794AA8">
      <w:pPr>
        <w:pStyle w:val="Heading1"/>
        <w:numPr>
          <w:ilvl w:val="0"/>
          <w:numId w:val="29"/>
        </w:numPr>
      </w:pPr>
      <w:bookmarkStart w:id="155" w:name="_Ref499633332"/>
      <w:bookmarkStart w:id="156" w:name="_Toc506286630"/>
      <w:r>
        <w:t xml:space="preserve">Transferring personal data outside the European </w:t>
      </w:r>
      <w:bookmarkEnd w:id="155"/>
      <w:r w:rsidR="00D92A40">
        <w:t>Union (EU)</w:t>
      </w:r>
      <w:bookmarkEnd w:id="156"/>
    </w:p>
    <w:p w14:paraId="5C22FB7B" w14:textId="7E570721" w:rsidR="00777964" w:rsidRPr="00C8624E" w:rsidRDefault="00777964" w:rsidP="00794AA8">
      <w:pPr>
        <w:pStyle w:val="Heading2"/>
        <w:numPr>
          <w:ilvl w:val="1"/>
          <w:numId w:val="29"/>
        </w:numPr>
      </w:pPr>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p>
    <w:p w14:paraId="2E3A3D28" w14:textId="1E873343" w:rsidR="00777964" w:rsidRDefault="00777964" w:rsidP="00794AA8">
      <w:pPr>
        <w:pStyle w:val="Heading2"/>
        <w:numPr>
          <w:ilvl w:val="1"/>
          <w:numId w:val="29"/>
        </w:numPr>
        <w:rPr>
          <w:rFonts w:cs="Arial"/>
          <w:szCs w:val="22"/>
        </w:rPr>
      </w:pPr>
      <w:bookmarkStart w:id="157" w:name="_Ref499633593"/>
      <w:r>
        <w:rPr>
          <w:rFonts w:cs="Arial"/>
        </w:rPr>
        <w:t>We will only transfer data outside the EU where it is permitted by one of the conditions for non-EU transfers in the GDPR</w:t>
      </w:r>
      <w:bookmarkEnd w:id="157"/>
    </w:p>
    <w:p w14:paraId="63207160" w14:textId="50DF6242" w:rsidR="00A4395F" w:rsidRPr="00F06EA7" w:rsidRDefault="00A4395F" w:rsidP="00D92A40">
      <w:pPr>
        <w:pStyle w:val="Heading1"/>
        <w:numPr>
          <w:ilvl w:val="0"/>
          <w:numId w:val="0"/>
        </w:numPr>
        <w:ind w:left="862" w:hanging="720"/>
        <w:rPr>
          <w:u w:val="single"/>
        </w:rPr>
      </w:pPr>
      <w:bookmarkStart w:id="158" w:name="_Toc506286631"/>
      <w:r w:rsidRPr="00F06EA7">
        <w:rPr>
          <w:u w:val="single"/>
        </w:rPr>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8"/>
    </w:p>
    <w:p w14:paraId="6EAA4F1B" w14:textId="77777777" w:rsidR="006933A6" w:rsidRDefault="006933A6" w:rsidP="00794AA8">
      <w:pPr>
        <w:pStyle w:val="Heading1"/>
        <w:numPr>
          <w:ilvl w:val="0"/>
          <w:numId w:val="29"/>
        </w:numPr>
      </w:pPr>
      <w:bookmarkStart w:id="159" w:name="_Toc506286632"/>
      <w:r>
        <w:t>Data protection impact assessments</w:t>
      </w:r>
      <w:bookmarkEnd w:id="159"/>
    </w:p>
    <w:p w14:paraId="3F8E7539" w14:textId="1BDA1F45"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lastRenderedPageBreak/>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2"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0" w:name="_Toc499647723"/>
      <w:bookmarkStart w:id="161" w:name="_Toc506286633"/>
      <w:bookmarkEnd w:id="160"/>
      <w:r>
        <w:t>Dealing with data protection breaches</w:t>
      </w:r>
      <w:bookmarkEnd w:id="161"/>
    </w:p>
    <w:p w14:paraId="2C7A3F7F" w14:textId="516F8673"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w:t>
      </w:r>
      <w:r w:rsidR="00205CA0">
        <w:t>[</w:t>
      </w:r>
      <w:r w:rsidRPr="00C8624E">
        <w:t>or contractors working for us</w:t>
      </w:r>
      <w:r w:rsidR="00205CA0">
        <w:t>]</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Data Protection</w:t>
      </w:r>
      <w:r w:rsidR="00C00D9B">
        <w:t xml:space="preserve"> Lead</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E981684" w14:textId="77777777" w:rsidR="003E2BA2" w:rsidRDefault="003E2BA2">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2"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1"/>
      <w:bookmarkEnd w:id="182"/>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the people we care for and support;</w:t>
      </w:r>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794AA8">
      <w:pPr>
        <w:pStyle w:val="Heading3"/>
        <w:numPr>
          <w:ilvl w:val="2"/>
          <w:numId w:val="29"/>
        </w:numPr>
        <w:spacing w:before="60" w:after="60"/>
      </w:pPr>
      <w:r>
        <w:t>v</w:t>
      </w:r>
      <w:r w:rsidRPr="00C8624E">
        <w:t>olunteers;</w:t>
      </w:r>
    </w:p>
    <w:p w14:paraId="6513F6FB" w14:textId="3AE96082" w:rsidR="00F95BAB" w:rsidRPr="00C8624E" w:rsidRDefault="00DE43BD" w:rsidP="00794AA8">
      <w:pPr>
        <w:pStyle w:val="Heading3"/>
        <w:numPr>
          <w:ilvl w:val="2"/>
          <w:numId w:val="29"/>
        </w:numPr>
        <w:spacing w:before="60" w:after="60"/>
      </w:pPr>
      <w:r>
        <w:t>tenants</w:t>
      </w:r>
      <w:r w:rsidR="00F95BAB" w:rsidRPr="00C8624E">
        <w:t>;</w:t>
      </w:r>
    </w:p>
    <w:p w14:paraId="49F6F731" w14:textId="77777777" w:rsidR="00F95BAB" w:rsidRPr="00C8624E" w:rsidRDefault="00F95BAB" w:rsidP="00794AA8">
      <w:pPr>
        <w:pStyle w:val="Heading3"/>
        <w:numPr>
          <w:ilvl w:val="2"/>
          <w:numId w:val="29"/>
        </w:numPr>
        <w:spacing w:before="60" w:after="60"/>
      </w:pPr>
      <w:r>
        <w:t>t</w:t>
      </w:r>
      <w:r w:rsidRPr="00C8624E">
        <w:t>rustees;</w:t>
      </w:r>
    </w:p>
    <w:p w14:paraId="2275DDE2" w14:textId="77777777" w:rsidR="00F95BAB" w:rsidRPr="00C8624E" w:rsidRDefault="00F95BAB" w:rsidP="00794AA8">
      <w:pPr>
        <w:pStyle w:val="Heading3"/>
        <w:numPr>
          <w:ilvl w:val="2"/>
          <w:numId w:val="29"/>
        </w:numPr>
        <w:spacing w:before="60" w:after="60"/>
      </w:pPr>
      <w:r>
        <w:t>c</w:t>
      </w:r>
      <w:r w:rsidRPr="00C8624E">
        <w:t>omplainants;</w:t>
      </w:r>
    </w:p>
    <w:p w14:paraId="1ECDDABB" w14:textId="77777777" w:rsidR="00F95BAB" w:rsidRPr="00C8624E" w:rsidRDefault="00F95BAB" w:rsidP="00794AA8">
      <w:pPr>
        <w:pStyle w:val="Heading3"/>
        <w:numPr>
          <w:ilvl w:val="2"/>
          <w:numId w:val="29"/>
        </w:numPr>
        <w:spacing w:before="60" w:after="60"/>
      </w:pPr>
      <w:r>
        <w:t>s</w:t>
      </w:r>
      <w:r w:rsidRPr="00C8624E">
        <w:t>upporters;</w:t>
      </w:r>
    </w:p>
    <w:p w14:paraId="5A4CF12D" w14:textId="77777777" w:rsidR="00F95BAB" w:rsidRDefault="00F95BAB" w:rsidP="00794AA8">
      <w:pPr>
        <w:pStyle w:val="Heading3"/>
        <w:numPr>
          <w:ilvl w:val="2"/>
          <w:numId w:val="29"/>
        </w:numPr>
        <w:spacing w:before="60" w:after="60"/>
      </w:pPr>
      <w:r>
        <w:t>e</w:t>
      </w:r>
      <w:r w:rsidRPr="00C8624E">
        <w:t>nquirers;</w:t>
      </w:r>
    </w:p>
    <w:p w14:paraId="1293C693" w14:textId="4A35BF6E" w:rsidR="00DE43BD" w:rsidRPr="00C8624E" w:rsidRDefault="00DE43BD" w:rsidP="00794AA8">
      <w:pPr>
        <w:pStyle w:val="Heading3"/>
        <w:numPr>
          <w:ilvl w:val="2"/>
          <w:numId w:val="29"/>
        </w:numPr>
        <w:spacing w:before="60" w:after="60"/>
      </w:pPr>
      <w:r>
        <w:t>friends and family;</w:t>
      </w:r>
    </w:p>
    <w:p w14:paraId="54CD42DB" w14:textId="77777777" w:rsidR="00F95BAB" w:rsidRPr="00C8624E" w:rsidRDefault="00F95BAB" w:rsidP="00794AA8">
      <w:pPr>
        <w:pStyle w:val="Heading3"/>
        <w:numPr>
          <w:ilvl w:val="2"/>
          <w:numId w:val="29"/>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092B4969" w14:textId="77777777" w:rsidR="008B5046" w:rsidRDefault="008B5046" w:rsidP="00392EAF">
      <w:pPr>
        <w:pStyle w:val="Heading1"/>
        <w:numPr>
          <w:ilvl w:val="0"/>
          <w:numId w:val="0"/>
        </w:numPr>
        <w:rPr>
          <w:u w:val="single"/>
        </w:rPr>
      </w:pPr>
    </w:p>
    <w:sectPr w:rsidR="008B5046" w:rsidSect="00E73E59">
      <w:footerReference w:type="default" r:id="rId13"/>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B8AD" w14:textId="77777777" w:rsidR="005838BA" w:rsidRDefault="005838BA">
      <w:r>
        <w:separator/>
      </w:r>
    </w:p>
  </w:endnote>
  <w:endnote w:type="continuationSeparator" w:id="0">
    <w:p w14:paraId="453F5626" w14:textId="77777777" w:rsidR="005838BA" w:rsidRDefault="0058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494618"/>
      <w:docPartObj>
        <w:docPartGallery w:val="Page Numbers (Bottom of Page)"/>
        <w:docPartUnique/>
      </w:docPartObj>
    </w:sdtPr>
    <w:sdtEndPr>
      <w:rPr>
        <w:noProof/>
      </w:rPr>
    </w:sdtEndPr>
    <w:sdtContent>
      <w:p w14:paraId="0618AC91" w14:textId="51489430" w:rsidR="00E73E59" w:rsidRDefault="00E73E59" w:rsidP="00E73E59">
        <w:pPr>
          <w:pStyle w:val="Footer"/>
          <w:spacing w:after="0" w:line="240" w:lineRule="auto"/>
          <w:jc w:val="right"/>
        </w:pPr>
        <w:r>
          <w:fldChar w:fldCharType="begin"/>
        </w:r>
        <w:r>
          <w:instrText xml:space="preserve"> PAGE   \* MERGEFORMAT </w:instrText>
        </w:r>
        <w:r>
          <w:fldChar w:fldCharType="separate"/>
        </w:r>
        <w:r w:rsidR="00703678">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D944" w14:textId="77777777" w:rsidR="005838BA" w:rsidRDefault="005838BA">
      <w:r>
        <w:separator/>
      </w:r>
    </w:p>
  </w:footnote>
  <w:footnote w:type="continuationSeparator" w:id="0">
    <w:p w14:paraId="579065DC" w14:textId="77777777" w:rsidR="005838BA" w:rsidRDefault="0058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27"/>
  </w:num>
  <w:num w:numId="28">
    <w:abstractNumId w:val="5"/>
  </w:num>
  <w:num w:numId="29">
    <w:abstractNumId w:val="20"/>
  </w:num>
  <w:num w:numId="30">
    <w:abstractNumId w:val="12"/>
  </w:num>
  <w:num w:numId="31">
    <w:abstractNumId w:val="6"/>
  </w:num>
  <w:num w:numId="32">
    <w:abstractNumId w:val="15"/>
  </w:num>
  <w:num w:numId="33">
    <w:abstractNumId w:val="31"/>
  </w:num>
  <w:num w:numId="34">
    <w:abstractNumId w:val="19"/>
  </w:num>
  <w:num w:numId="35">
    <w:abstractNumId w:val="1"/>
  </w:num>
  <w:num w:numId="36">
    <w:abstractNumId w:val="28"/>
  </w:num>
  <w:num w:numId="37">
    <w:abstractNumId w:val="7"/>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4BC8"/>
    <w:rsid w:val="000C55C5"/>
    <w:rsid w:val="000C7019"/>
    <w:rsid w:val="000D1E49"/>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14FA"/>
    <w:rsid w:val="003621FE"/>
    <w:rsid w:val="00362502"/>
    <w:rsid w:val="00365905"/>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270BC"/>
    <w:rsid w:val="004301F2"/>
    <w:rsid w:val="004335AC"/>
    <w:rsid w:val="00436AAA"/>
    <w:rsid w:val="00436F70"/>
    <w:rsid w:val="00437A21"/>
    <w:rsid w:val="00437C5F"/>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38BA"/>
    <w:rsid w:val="00584A71"/>
    <w:rsid w:val="00597B67"/>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3678"/>
    <w:rsid w:val="007043C1"/>
    <w:rsid w:val="007058A7"/>
    <w:rsid w:val="00706163"/>
    <w:rsid w:val="00706764"/>
    <w:rsid w:val="007148BB"/>
    <w:rsid w:val="0071661C"/>
    <w:rsid w:val="00717117"/>
    <w:rsid w:val="00720364"/>
    <w:rsid w:val="00736327"/>
    <w:rsid w:val="00742B94"/>
    <w:rsid w:val="007444F8"/>
    <w:rsid w:val="00752734"/>
    <w:rsid w:val="00754194"/>
    <w:rsid w:val="00761315"/>
    <w:rsid w:val="007618AC"/>
    <w:rsid w:val="00764033"/>
    <w:rsid w:val="007669E2"/>
    <w:rsid w:val="00772DCF"/>
    <w:rsid w:val="00777964"/>
    <w:rsid w:val="00781E04"/>
    <w:rsid w:val="00782CF9"/>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3935"/>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125B"/>
    <w:rsid w:val="009E1ABA"/>
    <w:rsid w:val="009E2A89"/>
    <w:rsid w:val="009E37B9"/>
    <w:rsid w:val="009E603A"/>
    <w:rsid w:val="009E66C5"/>
    <w:rsid w:val="009F099C"/>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545E0"/>
    <w:rsid w:val="00A553E8"/>
    <w:rsid w:val="00A61363"/>
    <w:rsid w:val="00A66BC6"/>
    <w:rsid w:val="00A67467"/>
    <w:rsid w:val="00A768DF"/>
    <w:rsid w:val="00A77863"/>
    <w:rsid w:val="00A77F9E"/>
    <w:rsid w:val="00A847F5"/>
    <w:rsid w:val="00A86D2F"/>
    <w:rsid w:val="00A86E8B"/>
    <w:rsid w:val="00A92644"/>
    <w:rsid w:val="00A95DBC"/>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B07005"/>
    <w:rsid w:val="00B10A69"/>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0D9B"/>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46D8A"/>
    <w:rsid w:val="00C520DA"/>
    <w:rsid w:val="00C52538"/>
    <w:rsid w:val="00C53031"/>
    <w:rsid w:val="00C53B83"/>
    <w:rsid w:val="00C559E0"/>
    <w:rsid w:val="00C61AE0"/>
    <w:rsid w:val="00C62235"/>
    <w:rsid w:val="00C6248F"/>
    <w:rsid w:val="00C66317"/>
    <w:rsid w:val="00C72BF8"/>
    <w:rsid w:val="00C7307C"/>
    <w:rsid w:val="00C77BEA"/>
    <w:rsid w:val="00C8624E"/>
    <w:rsid w:val="00C9377D"/>
    <w:rsid w:val="00C96226"/>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4E20"/>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C0080"/>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ocuments/1595/pia-code-of-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for-organisations/.../data_sharing_code_of_prac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3.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DAA8D-9725-416C-B02B-BE4027E9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2018-03-29T09:27:00Z</dcterms:created>
  <dcterms:modified xsi:type="dcterms:W3CDTF">2018-05-24T13:36:00Z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